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31"/>
          <w:szCs w:val="31"/>
          <w:lang w:val="en-US" w:eastAsia="zh-CN" w:bidi="ar"/>
        </w:rPr>
        <w:t>2023</w:t>
      </w:r>
      <w:r>
        <w:rPr>
          <w:rFonts w:ascii="黑体" w:hAnsi="宋体" w:eastAsia="黑体" w:cs="黑体"/>
          <w:b/>
          <w:bCs/>
          <w:color w:val="000000"/>
          <w:kern w:val="0"/>
          <w:sz w:val="31"/>
          <w:szCs w:val="31"/>
          <w:lang w:val="en-US" w:eastAsia="zh-CN" w:bidi="ar"/>
        </w:rPr>
        <w:t>年度江苏省科学技术奖拟提名项目公示信息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项目名称：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高性能液态生物发酵装备关键技术与产业化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完成人：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王博,张乐,陈永琪,孙玉坤,朱湘临,江辉,陈光南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完成单位：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江苏科海生物工程设备有限公司,无锡太湖学院,江苏大学,上海日泰医药设备工程有限公司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提名单位：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镇江市科技局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主要知识产权目录</w:t>
      </w:r>
    </w:p>
    <w:tbl>
      <w:tblPr>
        <w:tblStyle w:val="2"/>
        <w:tblW w:w="1054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"/>
        <w:gridCol w:w="1069"/>
        <w:gridCol w:w="1466"/>
        <w:gridCol w:w="726"/>
        <w:gridCol w:w="1794"/>
        <w:gridCol w:w="1597"/>
        <w:gridCol w:w="863"/>
        <w:gridCol w:w="909"/>
        <w:gridCol w:w="852"/>
        <w:gridCol w:w="78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  <w:jc w:val="center"/>
        </w:trPr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知识产权（标准）类别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知识产权（标准）具体名称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国家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（地区）</w:t>
            </w: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授权号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（标准编号）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授权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（标准发布）日期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证书编号（标准批准发布部门）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权利人（标准起草单位）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发明人（标准起草人）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30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知识产权（标准）有效状态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  <w:jc w:val="center"/>
        </w:trPr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ZSCQLB1"/>
                <w:id w:val="-731851556"/>
                <w:placeholder>
                  <w:docPart w:val="{ce7351b4-2c9a-48ee-b744-03b75b26f897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>发明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 w:eastAsia="zh-CN"/>
                  </w:rPr>
                  <w:t>专利</w:t>
                </w:r>
              </w:sdtContent>
            </w:sdt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ZSCQMC1"/>
                <w:id w:val="-2094067742"/>
                <w:placeholder>
                  <w:docPart w:val="{d69984f5-61ad-433e-8451-312595ee49f3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一种发酵充分的智能微生物发酵装置 </w:t>
                </w:r>
              </w:sdtContent>
            </w:sdt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GJDQ1"/>
                <w:id w:val="1919974715"/>
                <w:placeholder>
                  <w:docPart w:val="{2a8d29d9-8c9d-4a51-8764-dfc8b5f9d252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中国 </w:t>
                </w:r>
              </w:sdtContent>
            </w:sdt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SQH1"/>
                <w:id w:val="-1735152687"/>
                <w:placeholder>
                  <w:docPart w:val="{f0fd0b68-d9e5-4b96-a08d-4214da3d2da5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ZL202211424984.7 </w:t>
                </w:r>
              </w:sdtContent>
            </w:sdt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SQRQ1"/>
                <w:id w:val="1104229589"/>
                <w:placeholder>
                  <w:docPart w:val="{cc255d9e-7180-42f8-8933-4bf79b3bf9da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2022-11-14 </w:t>
                </w:r>
              </w:sdtContent>
            </w:sdt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ZSBH1"/>
                <w:id w:val="1615785248"/>
                <w:placeholder>
                  <w:docPart w:val="{7e947b21-2391-4497-abed-d5c478cec771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6347695 </w:t>
                </w:r>
              </w:sdtContent>
            </w:sdt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QLR1"/>
                <w:id w:val="-719119449"/>
                <w:placeholder>
                  <w:docPart w:val="{5f5bc6e0-10fd-4c08-8d0a-1dba4ef80a0d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江苏科海生物工程设备有限公司 </w:t>
                </w:r>
              </w:sdtContent>
            </w:sdt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FMR1"/>
                <w:id w:val="-1535030746"/>
                <w:placeholder>
                  <w:docPart w:val="{fcbf1ea7-0c99-479f-a2c0-9f5eb3475a5c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>施海雄;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br w:type="textWrapping"/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陈永琪 </w:t>
                </w:r>
              </w:sdtContent>
            </w:sdt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-1535030746"/>
                <w:placeholder>
                  <w:docPart w:val="{cc8e93e3-1f1c-46d7-9481-9d39b29f8fc0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宋体" w:cs="Times New Roman"/>
                    <w:sz w:val="21"/>
                    <w:szCs w:val="21"/>
                  </w:rPr>
                  <w:t xml:space="preserve"> 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 w:eastAsia="zh-CN"/>
                  </w:rPr>
                  <w:t>有效</w:t>
                </w:r>
                <w:r>
                  <w:rPr>
                    <w:rFonts w:hint="default" w:ascii="Times New Roman" w:hAnsi="Times New Roman" w:eastAsia="宋体" w:cs="Times New Roman"/>
                    <w:sz w:val="21"/>
                    <w:szCs w:val="21"/>
                  </w:rPr>
                  <w:t xml:space="preserve"> </w:t>
                </w:r>
              </w:sdtContent>
            </w:sdt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  <w:jc w:val="center"/>
        </w:trPr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ZSCQLB2"/>
                <w:id w:val="683177137"/>
                <w:placeholder>
                  <w:docPart w:val="{8d960cd0-fd1f-4836-95d6-8c807effa372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>发明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 w:eastAsia="zh-CN"/>
                  </w:rPr>
                  <w:t>专利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 </w:t>
                </w:r>
              </w:sdtContent>
            </w:sdt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ZSCQMC2"/>
                <w:id w:val="78580333"/>
                <w:placeholder>
                  <w:docPart w:val="{1ed76eb3-64b5-4886-a745-2be8ba36d92c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食用菌发酵生产过程关键参量的软测量方法 </w:t>
                </w:r>
              </w:sdtContent>
            </w:sdt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GJDQ2"/>
                <w:id w:val="1209376063"/>
                <w:placeholder>
                  <w:docPart w:val="{887cd10f-53ce-423a-bc5d-41076fa0129b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中国 </w:t>
                </w:r>
              </w:sdtContent>
            </w:sdt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SQH2"/>
                <w:id w:val="-933669928"/>
                <w:placeholder>
                  <w:docPart w:val="{f789a487-d8fb-4edc-b5d0-1c9715d5b846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ZL201711174511.5 </w:t>
                </w:r>
              </w:sdtContent>
            </w:sdt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SQRQ2"/>
                <w:id w:val="-822585410"/>
                <w:placeholder>
                  <w:docPart w:val="{b0dfcb7e-8d25-419e-bd90-b6a75b1eccbc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2021-01-15 </w:t>
                </w:r>
              </w:sdtContent>
            </w:sdt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ZSBH2"/>
                <w:id w:val="1838033707"/>
                <w:placeholder>
                  <w:docPart w:val="{4182a6cd-f4e7-46a0-9e55-f78a40c3a441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4207477 </w:t>
                </w:r>
              </w:sdtContent>
            </w:sdt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QLR2"/>
                <w:id w:val="1525520692"/>
                <w:placeholder>
                  <w:docPart w:val="{cf10a54f-9a14-4a53-b76d-72df889b9a22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江苏科海生物工程设备有限公司 </w:t>
                </w:r>
              </w:sdtContent>
            </w:sdt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FMR2"/>
                <w:id w:val="-1229458718"/>
                <w:placeholder>
                  <w:docPart w:val="{9633f4e4-6df1-48f0-989d-2a8fd4fec681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朱湘临;姜哲宇 </w:t>
                </w:r>
              </w:sdtContent>
            </w:sdt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-1535030746"/>
                <w:placeholder>
                  <w:docPart w:val="{67cc1ce7-f421-48db-8e39-13014bff79ed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宋体" w:cs="Times New Roman"/>
                    <w:sz w:val="21"/>
                    <w:szCs w:val="21"/>
                  </w:rPr>
                  <w:t xml:space="preserve"> 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 w:eastAsia="zh-CN"/>
                  </w:rPr>
                  <w:t>有效</w:t>
                </w:r>
                <w:r>
                  <w:rPr>
                    <w:rFonts w:hint="default" w:ascii="Times New Roman" w:hAnsi="Times New Roman" w:eastAsia="宋体" w:cs="Times New Roman"/>
                    <w:sz w:val="21"/>
                    <w:szCs w:val="21"/>
                  </w:rPr>
                  <w:t xml:space="preserve"> </w:t>
                </w:r>
              </w:sdtContent>
            </w:sdt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3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ZSCQLB3"/>
                <w:id w:val="-592708883"/>
                <w:placeholder>
                  <w:docPart w:val="{9a8edc40-a4c0-4263-b058-c781b05e5568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>发明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 w:eastAsia="zh-CN"/>
                  </w:rPr>
                  <w:t>专利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 </w:t>
                </w:r>
              </w:sdtContent>
            </w:sdt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ZSCQMC3"/>
                <w:id w:val="-849786765"/>
                <w:placeholder>
                  <w:docPart w:val="{d60c97d0-7d8e-40be-a43e-786f7765622b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一种线路监测系统 </w:t>
                </w:r>
              </w:sdtContent>
            </w:sdt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GJDQ3"/>
                <w:id w:val="-1030334122"/>
                <w:placeholder>
                  <w:docPart w:val="{5d2f6fbb-e9fc-46b3-9f76-4921fdc85be9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中国 </w:t>
                </w:r>
              </w:sdtContent>
            </w:sdt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SQH3"/>
                <w:id w:val="-1944604749"/>
                <w:placeholder>
                  <w:docPart w:val="{87d079b2-22fa-44ea-9bcb-8f143bb2a2b8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ZL201610363520.8 </w:t>
                </w:r>
              </w:sdtContent>
            </w:sdt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SQRQ3"/>
                <w:id w:val="-661466672"/>
                <w:placeholder>
                  <w:docPart w:val="{640711f1-7dd2-4427-886f-26f3d915cf36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2018-12-18 </w:t>
                </w:r>
              </w:sdtContent>
            </w:sdt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ZSBH3"/>
                <w:id w:val="2060135315"/>
                <w:placeholder>
                  <w:docPart w:val="{5546800c-2f82-499c-b0d5-3d0ea2ccef3d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3184618 </w:t>
                </w:r>
              </w:sdtContent>
            </w:sdt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QLR3"/>
                <w:id w:val="-177653628"/>
                <w:placeholder>
                  <w:docPart w:val="{de95bcc5-deec-4573-9ab2-46e1263534ef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无锡太湖学院 </w:t>
                </w:r>
              </w:sdtContent>
            </w:sdt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FMR3"/>
                <w:id w:val="-2102780078"/>
                <w:placeholder>
                  <w:docPart w:val="{81da6c1a-2efb-4b81-977b-9a274d525a0a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>张</w:t>
                </w:r>
                <w:r>
                  <w:rPr>
                    <w:rFonts w:hint="eastAsia" w:ascii="Times New Roman" w:hAnsi="Times New Roman" w:cs="Times New Roman"/>
                    <w:sz w:val="21"/>
                    <w:szCs w:val="21"/>
                    <w:lang w:val="en-US" w:eastAsia="zh-CN"/>
                  </w:rPr>
                  <w:t xml:space="preserve">  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>乐;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br w:type="textWrapping"/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孟建德 </w:t>
                </w:r>
              </w:sdtContent>
            </w:sdt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-1535030746"/>
                <w:placeholder>
                  <w:docPart w:val="{ffe266c2-c714-4fcd-802a-dfb6b98dc8fa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宋体" w:cs="Times New Roman"/>
                    <w:sz w:val="21"/>
                    <w:szCs w:val="21"/>
                  </w:rPr>
                  <w:t xml:space="preserve"> 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 w:eastAsia="zh-CN"/>
                  </w:rPr>
                  <w:t>有效</w:t>
                </w:r>
                <w:r>
                  <w:rPr>
                    <w:rFonts w:hint="default" w:ascii="Times New Roman" w:hAnsi="Times New Roman" w:eastAsia="宋体" w:cs="Times New Roman"/>
                    <w:sz w:val="21"/>
                    <w:szCs w:val="21"/>
                  </w:rPr>
                  <w:t xml:space="preserve"> </w:t>
                </w:r>
              </w:sdtContent>
            </w:sdt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7" w:hRule="atLeast"/>
          <w:jc w:val="center"/>
        </w:trPr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4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ZSCQLB1"/>
                <w:id w:val="-731851556"/>
                <w:placeholder>
                  <w:docPart w:val="{98eed792-2fdd-48e7-88e7-44a30e0304d9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>发明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 w:eastAsia="zh-CN"/>
                  </w:rPr>
                  <w:t>专利</w:t>
                </w:r>
              </w:sdtContent>
            </w:sdt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ZSCQLB4"/>
                <w:id w:val="-816723285"/>
                <w:placeholder>
                  <w:docPart w:val="{e056c38f-3477-4157-8465-a67bb9efe6d2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 </w:t>
                </w:r>
              </w:sdtContent>
            </w:sdt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ZSCQMC4"/>
                <w:id w:val="1958058819"/>
                <w:placeholder>
                  <w:docPart w:val="{74a65440-591c-4787-b341-d281e59d9081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一种海洋低温碱性蛋白酶的发酵控制方法 </w:t>
                </w:r>
              </w:sdtContent>
            </w:sdt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GJDQ4"/>
                <w:id w:val="-1141113805"/>
                <w:placeholder>
                  <w:docPart w:val="{0157f4e5-64ed-40c2-b4be-91e82f22010c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中国 </w:t>
                </w:r>
              </w:sdtContent>
            </w:sdt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SQH4"/>
                <w:id w:val="-1883621020"/>
                <w:placeholder>
                  <w:docPart w:val="{432313f8-de41-4c08-86e3-214b0dd830d7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ZL201711024666.0 </w:t>
                </w:r>
              </w:sdtContent>
            </w:sdt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SQRQ4"/>
                <w:id w:val="-34430886"/>
                <w:placeholder>
                  <w:docPart w:val="{a7508ba9-0240-4a56-87a1-60e95d3d3279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2020-02-21 </w:t>
                </w:r>
              </w:sdtContent>
            </w:sdt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ZSBH4"/>
                <w:id w:val="2146694479"/>
                <w:placeholder>
                  <w:docPart w:val="{c2ad4533-26b2-4079-a269-f8e0b94e343d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3699660 </w:t>
                </w:r>
              </w:sdtContent>
            </w:sdt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QLR4"/>
                <w:id w:val="1360625649"/>
                <w:placeholder>
                  <w:docPart w:val="{081a345c-1955-4f44-98b3-1980ca7a8f31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江苏大学 </w:t>
                </w:r>
              </w:sdtContent>
            </w:sdt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FMR4"/>
                <w:id w:val="-1699305819"/>
                <w:placeholder>
                  <w:docPart w:val="{cd200c9c-7fa2-4e3d-9d47-acf007e6f4bb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>王</w:t>
                </w:r>
                <w:r>
                  <w:rPr>
                    <w:rFonts w:hint="eastAsia" w:ascii="Times New Roman" w:hAnsi="Times New Roman" w:cs="Times New Roman"/>
                    <w:sz w:val="21"/>
                    <w:szCs w:val="21"/>
                    <w:lang w:val="en-US" w:eastAsia="zh-CN"/>
                  </w:rPr>
                  <w:t xml:space="preserve">  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>博;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br w:type="textWrapping"/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赵海清;朱湘临;丁煜函;郝建华;华天争 </w:t>
                </w:r>
              </w:sdtContent>
            </w:sdt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-1535030746"/>
                <w:placeholder>
                  <w:docPart w:val="{57fd520b-afba-4b1c-8dcc-0e08f5955da0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宋体" w:cs="Times New Roman"/>
                    <w:sz w:val="21"/>
                    <w:szCs w:val="21"/>
                  </w:rPr>
                  <w:t xml:space="preserve"> 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 w:eastAsia="zh-CN"/>
                  </w:rPr>
                  <w:t>有效</w:t>
                </w:r>
                <w:r>
                  <w:rPr>
                    <w:rFonts w:hint="default" w:ascii="Times New Roman" w:hAnsi="Times New Roman" w:eastAsia="宋体" w:cs="Times New Roman"/>
                    <w:sz w:val="21"/>
                    <w:szCs w:val="21"/>
                  </w:rPr>
                  <w:t xml:space="preserve"> </w:t>
                </w:r>
              </w:sdtContent>
            </w:sdt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1" w:hRule="atLeast"/>
          <w:jc w:val="center"/>
        </w:trPr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5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ZSCQLB1"/>
                <w:id w:val="-731851556"/>
                <w:placeholder>
                  <w:docPart w:val="{c10eca45-589e-4e58-a4c0-0a0fb7f478e8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>发明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 w:eastAsia="zh-CN"/>
                  </w:rPr>
                  <w:t>专利</w:t>
                </w:r>
              </w:sdtContent>
            </w:sdt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ZSCQLB5"/>
                <w:id w:val="662743703"/>
                <w:placeholder>
                  <w:docPart w:val="{10fcbfe5-f76e-451a-a042-141aa9cce476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 </w:t>
                </w:r>
              </w:sdtContent>
            </w:sdt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ZSCQMC5"/>
                <w:id w:val="-1005899247"/>
                <w:placeholder>
                  <w:docPart w:val="{cac48058-dd87-43ee-902d-160f231ebc5c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一种毕赤酵母发酵过程多模型预测控制方法 </w:t>
                </w:r>
              </w:sdtContent>
            </w:sdt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GJDQ5"/>
                <w:id w:val="131912961"/>
                <w:placeholder>
                  <w:docPart w:val="{23a0eed3-436d-4c2a-8369-aa4a844429e7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中国 </w:t>
                </w:r>
              </w:sdtContent>
            </w:sdt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SQH5"/>
                <w:id w:val="-496028197"/>
                <w:placeholder>
                  <w:docPart w:val="{c4113dc6-8b96-4dfa-aa48-e7ac3cf76446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ZL202210061081.0 </w:t>
                </w:r>
              </w:sdtContent>
            </w:sdt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SQRQ5"/>
                <w:id w:val="1941260618"/>
                <w:placeholder>
                  <w:docPart w:val="{98daf60a-22ea-4458-a15c-edd189941182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2023-04-28 </w:t>
                </w:r>
              </w:sdtContent>
            </w:sdt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ZSBH5"/>
                <w:id w:val="-284050815"/>
                <w:placeholder>
                  <w:docPart w:val="{ee0e3cdf-87e4-4683-99c1-6980c0d8a29d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5918337 </w:t>
                </w:r>
              </w:sdtContent>
            </w:sdt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QLR5"/>
                <w:id w:val="1139614694"/>
                <w:placeholder>
                  <w:docPart w:val="{8a323286-88ec-4737-9f73-8af12f1add33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江苏大学 </w:t>
                </w:r>
              </w:sdtContent>
            </w:sdt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FMR5"/>
                <w:id w:val="1886438921"/>
                <w:placeholder>
                  <w:docPart w:val="{f7b87bb8-0465-4e29-834c-b906f68b17b9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>王</w:t>
                </w:r>
                <w:r>
                  <w:rPr>
                    <w:rFonts w:hint="eastAsia" w:ascii="Times New Roman" w:hAnsi="Times New Roman" w:cs="Times New Roman"/>
                    <w:sz w:val="21"/>
                    <w:szCs w:val="21"/>
                    <w:lang w:val="en-US" w:eastAsia="zh-CN"/>
                  </w:rPr>
                  <w:t xml:space="preserve">  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博;何梦怡;朱湘临;王星宇 </w:t>
                </w:r>
              </w:sdtContent>
            </w:sdt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-1535030746"/>
                <w:placeholder>
                  <w:docPart w:val="{f823f548-b488-4241-a05e-6c9c1ea9da69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宋体" w:cs="Times New Roman"/>
                    <w:sz w:val="21"/>
                    <w:szCs w:val="21"/>
                  </w:rPr>
                  <w:t xml:space="preserve"> 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 w:eastAsia="zh-CN"/>
                  </w:rPr>
                  <w:t>有效</w:t>
                </w:r>
                <w:r>
                  <w:rPr>
                    <w:rFonts w:hint="default" w:ascii="Times New Roman" w:hAnsi="Times New Roman" w:eastAsia="宋体" w:cs="Times New Roman"/>
                    <w:sz w:val="21"/>
                    <w:szCs w:val="21"/>
                  </w:rPr>
                  <w:t xml:space="preserve"> </w:t>
                </w:r>
              </w:sdtContent>
            </w:sdt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8" w:hRule="atLeast"/>
          <w:jc w:val="center"/>
        </w:trPr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6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ZSCQLB1"/>
                <w:id w:val="-731851556"/>
                <w:placeholder>
                  <w:docPart w:val="{ca3b2c6d-08f9-4e03-ba41-05cc506d5fed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>发明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 w:eastAsia="zh-CN"/>
                  </w:rPr>
                  <w:t>专利</w:t>
                </w:r>
              </w:sdtContent>
            </w:sdt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ZSCQLB6"/>
                <w:id w:val="-1529486834"/>
                <w:placeholder>
                  <w:docPart w:val="{b16f5fff-b733-4d13-abcf-aa45358883d8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 </w:t>
                </w:r>
              </w:sdtContent>
            </w:sdt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ZSCQMC6"/>
                <w:id w:val="-1327122629"/>
                <w:placeholder>
                  <w:docPart w:val="{e474b319-5f07-47b7-a4ed-d7af0304ee2a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基于BA-LSSVM的光合细菌发酵过程关键参量的软测量方法 </w:t>
                </w:r>
              </w:sdtContent>
            </w:sdt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GJDQ6"/>
                <w:id w:val="-1037039244"/>
                <w:placeholder>
                  <w:docPart w:val="{7a38e583-3598-4d1e-9ff5-ddd3d394c00f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中国 </w:t>
                </w:r>
              </w:sdtContent>
            </w:sdt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SQH6"/>
                <w:id w:val="-444767947"/>
                <w:placeholder>
                  <w:docPart w:val="{235fe994-9926-45b2-b936-d2fb6a43369f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ZL2017102928139.6 </w:t>
                </w:r>
              </w:sdtContent>
            </w:sdt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SQRQ6"/>
                <w:id w:val="-1916937653"/>
                <w:placeholder>
                  <w:docPart w:val="{ef1af24c-746e-42fd-a88c-37999f5ec549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2020-08-28 </w:t>
                </w:r>
              </w:sdtContent>
            </w:sdt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ZSBH6"/>
                <w:id w:val="-602186164"/>
                <w:placeholder>
                  <w:docPart w:val="{beea3049-3fa7-43ec-b344-88e1b2e6e59d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3958046 </w:t>
                </w:r>
              </w:sdtContent>
            </w:sdt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QLR6"/>
                <w:id w:val="-404840478"/>
                <w:placeholder>
                  <w:docPart w:val="{d7d255f9-51f2-42e9-894b-1b6e5f8c841a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江苏大学 </w:t>
                </w:r>
              </w:sdtContent>
            </w:sdt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FMR6"/>
                <w:id w:val="202607365"/>
                <w:placeholder>
                  <w:docPart w:val="{ddb5cdaf-968e-4545-9a5d-938bc32c9f8b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>朱湘临;王</w:t>
                </w:r>
                <w:r>
                  <w:rPr>
                    <w:rFonts w:hint="eastAsia" w:ascii="Times New Roman" w:hAnsi="Times New Roman" w:cs="Times New Roman"/>
                    <w:sz w:val="21"/>
                    <w:szCs w:val="21"/>
                    <w:lang w:val="en-US" w:eastAsia="zh-CN"/>
                  </w:rPr>
                  <w:t xml:space="preserve">  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>博;丁煜函;陈</w:t>
                </w:r>
                <w:r>
                  <w:rPr>
                    <w:rFonts w:hint="eastAsia" w:ascii="Times New Roman" w:hAnsi="Times New Roman" w:cs="Times New Roman"/>
                    <w:sz w:val="21"/>
                    <w:szCs w:val="21"/>
                    <w:lang w:val="en-US" w:eastAsia="zh-CN"/>
                  </w:rPr>
                  <w:t xml:space="preserve">  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>威;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br w:type="textWrapping"/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郝建华;华天争 </w:t>
                </w:r>
              </w:sdtContent>
            </w:sdt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-1535030746"/>
                <w:placeholder>
                  <w:docPart w:val="{ddc2195b-4558-481d-9f8e-80350852949e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宋体" w:cs="Times New Roman"/>
                    <w:sz w:val="21"/>
                    <w:szCs w:val="21"/>
                  </w:rPr>
                  <w:t xml:space="preserve"> 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 w:eastAsia="zh-CN"/>
                  </w:rPr>
                  <w:t>有效</w:t>
                </w:r>
                <w:r>
                  <w:rPr>
                    <w:rFonts w:hint="default" w:ascii="Times New Roman" w:hAnsi="Times New Roman" w:eastAsia="宋体" w:cs="Times New Roman"/>
                    <w:sz w:val="21"/>
                    <w:szCs w:val="21"/>
                  </w:rPr>
                  <w:t xml:space="preserve"> </w:t>
                </w:r>
              </w:sdtContent>
            </w:sdt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  <w:jc w:val="center"/>
        </w:trPr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7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ZSCQLB7"/>
                <w:id w:val="-247118438"/>
                <w:placeholder>
                  <w:docPart w:val="{697fbce5-d1af-4cb1-aecb-95c5ef3a52f6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>发明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 w:eastAsia="zh-CN"/>
                  </w:rPr>
                  <w:t>专利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 </w:t>
                </w:r>
              </w:sdtContent>
            </w:sdt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ZSCQMC7"/>
                <w:id w:val="-1997403389"/>
                <w:placeholder>
                  <w:docPart w:val="{e9cb9c25-b8ac-4a27-bbdc-329e22266825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一种一次性袋式生物反应器用磁力搅拌器 </w:t>
                </w:r>
              </w:sdtContent>
            </w:sdt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GJDQ7"/>
                <w:id w:val="-1192381237"/>
                <w:placeholder>
                  <w:docPart w:val="{cae6e6a7-2e05-4007-88d9-ade9866e1af2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中国 </w:t>
                </w:r>
              </w:sdtContent>
            </w:sdt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SQH7"/>
                <w:id w:val="1066912698"/>
                <w:placeholder>
                  <w:docPart w:val="{14655581-cfd3-4fd1-86f6-f428682d1364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ZL201410616553.X </w:t>
                </w:r>
              </w:sdtContent>
            </w:sdt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SQRQ7"/>
                <w:id w:val="86200095"/>
                <w:placeholder>
                  <w:docPart w:val="{b5d4cae6-5684-4a18-ae0e-f9555406333d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2017-01-18 </w:t>
                </w:r>
              </w:sdtContent>
            </w:sdt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ZSBH7"/>
                <w:id w:val="-1659914280"/>
                <w:placeholder>
                  <w:docPart w:val="{3f974960-8616-49a8-9e6d-012404c73743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2346524 </w:t>
                </w:r>
              </w:sdtContent>
            </w:sdt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QLR7"/>
                <w:id w:val="990606632"/>
                <w:placeholder>
                  <w:docPart w:val="{29915b1d-0777-4743-88c5-ca4fde4a29cb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上海日泰医药设备工程有限公司 </w:t>
                </w:r>
              </w:sdtContent>
            </w:sdt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FMR7"/>
                <w:id w:val="-615989548"/>
                <w:placeholder>
                  <w:docPart w:val="{1285994c-822d-4a29-943a-e2707db1ce2a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陈光南 </w:t>
                </w:r>
              </w:sdtContent>
            </w:sdt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-1535030746"/>
                <w:placeholder>
                  <w:docPart w:val="{46e50424-9a3a-435c-a0f7-e813a58613cc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宋体" w:cs="Times New Roman"/>
                    <w:sz w:val="21"/>
                    <w:szCs w:val="21"/>
                  </w:rPr>
                  <w:t xml:space="preserve"> 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 w:eastAsia="zh-CN"/>
                  </w:rPr>
                  <w:t>有效</w:t>
                </w:r>
                <w:r>
                  <w:rPr>
                    <w:rFonts w:hint="default" w:ascii="Times New Roman" w:hAnsi="Times New Roman" w:eastAsia="宋体" w:cs="Times New Roman"/>
                    <w:sz w:val="21"/>
                    <w:szCs w:val="21"/>
                  </w:rPr>
                  <w:t xml:space="preserve"> </w:t>
                </w:r>
              </w:sdtContent>
            </w:sdt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  <w:jc w:val="center"/>
        </w:trPr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8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ZSCQLB8"/>
                <w:id w:val="1558040848"/>
                <w:placeholder>
                  <w:docPart w:val="{54bb771d-94fd-4c38-bbad-5bbad25d5e64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>发明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 w:eastAsia="zh-CN"/>
                  </w:rPr>
                  <w:t>专利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 </w:t>
                </w:r>
              </w:sdtContent>
            </w:sdt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ZSCQMC8"/>
                <w:id w:val="-1386022253"/>
                <w:placeholder>
                  <w:docPart w:val="{6257334a-0868-45d9-a305-1f8bb527294c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一种细胞罐用搅拌装置 </w:t>
                </w:r>
              </w:sdtContent>
            </w:sdt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GJDQ8"/>
                <w:id w:val="993610198"/>
                <w:placeholder>
                  <w:docPart w:val="{e2e753a4-69f6-49a4-a44e-484f2c276144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中国 </w:t>
                </w:r>
              </w:sdtContent>
            </w:sdt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SQH8"/>
                <w:id w:val="-397673488"/>
                <w:placeholder>
                  <w:docPart w:val="{8d21f499-5c44-4443-8190-7067c2abf476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ZL201510846469.1 </w:t>
                </w:r>
              </w:sdtContent>
            </w:sdt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SQRQ8"/>
                <w:id w:val="-2102636502"/>
                <w:placeholder>
                  <w:docPart w:val="{860ed13b-a387-4674-944b-d4f64055adce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2018-06-19 </w:t>
                </w:r>
              </w:sdtContent>
            </w:sdt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ZSBH8"/>
                <w:id w:val="-1247796685"/>
                <w:placeholder>
                  <w:docPart w:val="{2707f3ad-02a2-4f64-bd5a-da2856d6f877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2966528 </w:t>
                </w:r>
              </w:sdtContent>
            </w:sdt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QLR8"/>
                <w:id w:val="1289626491"/>
                <w:placeholder>
                  <w:docPart w:val="{b20410cb-8070-44fa-a1b0-9fbd7e71a1a0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上海日泰医药设备工程有限公司 </w:t>
                </w:r>
              </w:sdtContent>
            </w:sdt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FMR8"/>
                <w:id w:val="-2045895661"/>
                <w:placeholder>
                  <w:docPart w:val="{1f39111d-4eed-462b-ad3a-a70ff072f267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陈光南 </w:t>
                </w:r>
              </w:sdtContent>
            </w:sdt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-1535030746"/>
                <w:placeholder>
                  <w:docPart w:val="{81714704-72ff-4535-8ceb-387fc7162885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宋体" w:cs="Times New Roman"/>
                    <w:sz w:val="21"/>
                    <w:szCs w:val="21"/>
                  </w:rPr>
                  <w:t xml:space="preserve"> 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 w:eastAsia="zh-CN"/>
                  </w:rPr>
                  <w:t>有效</w:t>
                </w:r>
                <w:r>
                  <w:rPr>
                    <w:rFonts w:hint="default" w:ascii="Times New Roman" w:hAnsi="Times New Roman" w:eastAsia="宋体" w:cs="Times New Roman"/>
                    <w:sz w:val="21"/>
                    <w:szCs w:val="21"/>
                  </w:rPr>
                  <w:t xml:space="preserve"> </w:t>
                </w:r>
              </w:sdtContent>
            </w:sdt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  <w:jc w:val="center"/>
        </w:trPr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9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ZSCQLB9"/>
                <w:id w:val="1483576479"/>
                <w:placeholder>
                  <w:docPart w:val="{27edc00f-7f78-4d36-a24f-cdad4c89395c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>发明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 w:eastAsia="zh-CN"/>
                  </w:rPr>
                  <w:t>专利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 </w:t>
                </w:r>
              </w:sdtContent>
            </w:sdt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ZSCQMC9"/>
                <w:id w:val="100916837"/>
                <w:placeholder>
                  <w:docPart w:val="{842d4537-c642-45c3-954d-2a397251d2c5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一种用于生物反应器的细胞培养床 </w:t>
                </w:r>
              </w:sdtContent>
            </w:sdt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GJDQ9"/>
                <w:id w:val="748774147"/>
                <w:placeholder>
                  <w:docPart w:val="{8e5f9348-5a6e-4b91-b6e0-ea4a7630298d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中国 </w:t>
                </w:r>
              </w:sdtContent>
            </w:sdt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SQH9"/>
                <w:id w:val="-907916864"/>
                <w:placeholder>
                  <w:docPart w:val="{089271e4-5227-4579-bfe3-5b9d8d3538a2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ZL201310261642.2 </w:t>
                </w:r>
              </w:sdtContent>
            </w:sdt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SQRQ9"/>
                <w:id w:val="-1654679231"/>
                <w:placeholder>
                  <w:docPart w:val="{34884a18-e8f6-4a3d-b3e4-5200de2d1275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2014-09-10 </w:t>
                </w:r>
              </w:sdtContent>
            </w:sdt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ZSBH9"/>
                <w:id w:val="-1260986089"/>
                <w:placeholder>
                  <w:docPart w:val="{72eefa56-7e83-413b-8e40-4ac2baded9a2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1479597 </w:t>
                </w:r>
              </w:sdtContent>
            </w:sdt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QLR9"/>
                <w:id w:val="-1973050885"/>
                <w:placeholder>
                  <w:docPart w:val="{e3663b62-863c-458b-8bd1-fd10792b98cb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上海日泰医药设备工程有限公司 </w:t>
                </w:r>
              </w:sdtContent>
            </w:sdt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FMR9"/>
                <w:id w:val="2119792531"/>
                <w:placeholder>
                  <w:docPart w:val="{c76aa214-1429-44ab-b6b3-20ba7e4de975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陈光南 </w:t>
                </w:r>
              </w:sdtContent>
            </w:sdt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-1535030746"/>
                <w:placeholder>
                  <w:docPart w:val="{0efdf2a2-e69f-4ef4-ac13-ab3cd0451ba0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宋体" w:cs="Times New Roman"/>
                    <w:sz w:val="21"/>
                    <w:szCs w:val="21"/>
                  </w:rPr>
                  <w:t xml:space="preserve"> 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 w:eastAsia="zh-CN"/>
                  </w:rPr>
                  <w:t>有效</w:t>
                </w:r>
                <w:r>
                  <w:rPr>
                    <w:rFonts w:hint="default" w:ascii="Times New Roman" w:hAnsi="Times New Roman" w:eastAsia="宋体" w:cs="Times New Roman"/>
                    <w:sz w:val="21"/>
                    <w:szCs w:val="21"/>
                  </w:rPr>
                  <w:t xml:space="preserve"> </w:t>
                </w:r>
              </w:sdtContent>
            </w:sdt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9" w:hRule="atLeast"/>
          <w:jc w:val="center"/>
        </w:trPr>
        <w:tc>
          <w:tcPr>
            <w:tcW w:w="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10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ZSCQLB10"/>
                <w:id w:val="865400589"/>
                <w:placeholder>
                  <w:docPart w:val="{6b64239f-42b5-4673-b62a-4a7282339a11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>发明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 w:eastAsia="zh-CN"/>
                  </w:rPr>
                  <w:t>专利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 </w:t>
                </w:r>
              </w:sdtContent>
            </w:sdt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ZSCQMC10"/>
                <w:id w:val="439417530"/>
                <w:placeholder>
                  <w:docPart w:val="{339781f7-ca72-4aa8-8654-41237154157a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>一种生物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br w:type="textWrapping"/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反应器 </w:t>
                </w:r>
              </w:sdtContent>
            </w:sdt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GJDQ10"/>
                <w:id w:val="753871700"/>
                <w:placeholder>
                  <w:docPart w:val="{e70b5096-dd71-4636-92ad-49a9517c118d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中国 </w:t>
                </w:r>
              </w:sdtContent>
            </w:sdt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SQH10"/>
                <w:id w:val="-1823349316"/>
                <w:placeholder>
                  <w:docPart w:val="{c615a46d-fa58-495d-929d-ab1b42d73373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ZL201310261553.8 </w:t>
                </w:r>
              </w:sdtContent>
            </w:sdt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SQRQ10"/>
                <w:id w:val="-1171247543"/>
                <w:placeholder>
                  <w:docPart w:val="{af2fc7ae-564b-4787-add6-cf71d05b99fd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2014-08-20 </w:t>
                </w:r>
              </w:sdtContent>
            </w:sdt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ZSBH10"/>
                <w:id w:val="30089945"/>
                <w:placeholder>
                  <w:docPart w:val="{eaf648bd-ab71-45e7-a826-fdf5ef70a245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1468412 </w:t>
                </w:r>
              </w:sdtContent>
            </w:sdt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QLR10"/>
                <w:id w:val="856159179"/>
                <w:placeholder>
                  <w:docPart w:val="{0caa03e3-97d3-4089-a0a6-c45fefbdc3ef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上海日泰医药设备工程有限公司 </w:t>
                </w:r>
              </w:sdtContent>
            </w:sdt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tag w:val="FMR10"/>
                <w:id w:val="642090311"/>
                <w:placeholder>
                  <w:docPart w:val="{9f0bce6d-a83c-4086-a6aa-6eb0896d2ffe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/>
                  </w:rPr>
                  <w:t xml:space="preserve">陈光南 </w:t>
                </w:r>
              </w:sdtContent>
            </w:sdt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6" w:firstLineChars="3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  <w:id w:val="-1535030746"/>
                <w:placeholder>
                  <w:docPart w:val="{ce964cd6-3931-4dbc-ace2-ba824e95197c}"/>
                </w:placeholder>
                <w:text w:multiLine="1"/>
              </w:sdtPr>
              <w:sdtEndPr>
                <w:rPr>
                  <w:rFonts w:hint="default" w:ascii="Times New Roman" w:hAnsi="Times New Roman" w:eastAsia="宋体" w:cs="Times New Roman"/>
                  <w:sz w:val="21"/>
                  <w:szCs w:val="21"/>
                </w:rPr>
              </w:sdtEndPr>
              <w:sdtContent>
                <w:r>
                  <w:rPr>
                    <w:rFonts w:hint="default" w:ascii="Times New Roman" w:hAnsi="Times New Roman" w:eastAsia="宋体" w:cs="Times New Roman"/>
                    <w:sz w:val="21"/>
                    <w:szCs w:val="21"/>
                  </w:rPr>
                  <w:t xml:space="preserve"> 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  <w:lang w:val="en-US" w:eastAsia="zh-CN"/>
                  </w:rPr>
                  <w:t>有效</w:t>
                </w:r>
                <w:r>
                  <w:rPr>
                    <w:rFonts w:hint="default" w:ascii="Times New Roman" w:hAnsi="Times New Roman" w:eastAsia="宋体" w:cs="Times New Roman"/>
                    <w:sz w:val="21"/>
                    <w:szCs w:val="21"/>
                  </w:rPr>
                  <w:t xml:space="preserve"> </w:t>
                </w:r>
              </w:sdtContent>
            </w:sdt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iYzdlMWU4MTI3Y2UzYjE5MGZiY2UxNWJlNzg2ZDcifQ=="/>
  </w:docVars>
  <w:rsids>
    <w:rsidRoot w:val="00935458"/>
    <w:rsid w:val="002E1B08"/>
    <w:rsid w:val="00337CF7"/>
    <w:rsid w:val="00935458"/>
    <w:rsid w:val="009445D4"/>
    <w:rsid w:val="00C71DC0"/>
    <w:rsid w:val="00CC074E"/>
    <w:rsid w:val="0112363F"/>
    <w:rsid w:val="024C3945"/>
    <w:rsid w:val="0BE45BD8"/>
    <w:rsid w:val="13FF7A53"/>
    <w:rsid w:val="18DC4F61"/>
    <w:rsid w:val="190D2425"/>
    <w:rsid w:val="22C72083"/>
    <w:rsid w:val="2DAC0059"/>
    <w:rsid w:val="2FB76FDC"/>
    <w:rsid w:val="30D836AE"/>
    <w:rsid w:val="33F46A50"/>
    <w:rsid w:val="369E00E7"/>
    <w:rsid w:val="3D3659E4"/>
    <w:rsid w:val="3F786788"/>
    <w:rsid w:val="430E37A4"/>
    <w:rsid w:val="46D63D94"/>
    <w:rsid w:val="47212049"/>
    <w:rsid w:val="47AF4ADF"/>
    <w:rsid w:val="48E9432B"/>
    <w:rsid w:val="48FF5823"/>
    <w:rsid w:val="4A0D3F70"/>
    <w:rsid w:val="4EE11971"/>
    <w:rsid w:val="501E6ED7"/>
    <w:rsid w:val="55BB6F76"/>
    <w:rsid w:val="57684BF4"/>
    <w:rsid w:val="689C2E49"/>
    <w:rsid w:val="6B805304"/>
    <w:rsid w:val="6D1504AB"/>
    <w:rsid w:val="701D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autoRedefine/>
    <w:unhideWhenUsed/>
    <w:qFormat/>
    <w:uiPriority w:val="1"/>
    <w:pPr>
      <w:kinsoku w:val="0"/>
      <w:overflowPunct w:val="0"/>
      <w:adjustRightInd/>
      <w:contextualSpacing/>
      <w:jc w:val="center"/>
    </w:pPr>
    <w:rPr>
      <w:rFonts w:hint="default" w:ascii="Times New Roman" w:hAnsi="Times New Roman" w:eastAsia="宋体"/>
      <w:b/>
      <w:bCs/>
      <w:color w:val="000000" w:themeColor="text1"/>
      <w:sz w:val="21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ce7351b4-2c9a-48ee-b744-03b75b26f89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e7351b4-2c9a-48ee-b744-03b75b26f897}"/>
      </w:docPartPr>
      <w:docPartBody>
        <w:p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d69984f5-61ad-433e-8451-312595ee49f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69984f5-61ad-433e-8451-312595ee49f3}"/>
      </w:docPartPr>
      <w:docPartBody>
        <w:p>
          <w:pPr>
            <w:pStyle w:val="4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2a8d29d9-8c9d-4a51-8764-dfc8b5f9d25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a8d29d9-8c9d-4a51-8764-dfc8b5f9d252}"/>
      </w:docPartPr>
      <w:docPartBody>
        <w:p>
          <w:pPr>
            <w:pStyle w:val="5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f0fd0b68-d9e5-4b96-a08d-4214da3d2da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0fd0b68-d9e5-4b96-a08d-4214da3d2da5}"/>
      </w:docPartPr>
      <w:docPartBody>
        <w:p>
          <w:pPr>
            <w:pStyle w:val="6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cc255d9e-7180-42f8-8933-4bf79b3bf9d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c255d9e-7180-42f8-8933-4bf79b3bf9da}"/>
      </w:docPartPr>
      <w:docPartBody>
        <w:p>
          <w:pPr>
            <w:pStyle w:val="7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7e947b21-2391-4497-abed-d5c478cec77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e947b21-2391-4497-abed-d5c478cec771}"/>
      </w:docPartPr>
      <w:docPartBody>
        <w:p>
          <w:pPr>
            <w:pStyle w:val="8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5f5bc6e0-10fd-4c08-8d0a-1dba4ef80a0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f5bc6e0-10fd-4c08-8d0a-1dba4ef80a0d}"/>
      </w:docPartPr>
      <w:docPartBody>
        <w:p>
          <w:pPr>
            <w:pStyle w:val="9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fcbf1ea7-0c99-479f-a2c0-9f5eb3475a5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cbf1ea7-0c99-479f-a2c0-9f5eb3475a5c}"/>
      </w:docPartPr>
      <w:docPartBody>
        <w:p>
          <w:pPr>
            <w:pStyle w:val="10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8d960cd0-fd1f-4836-95d6-8c807effa37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d960cd0-fd1f-4836-95d6-8c807effa372}"/>
      </w:docPartPr>
      <w:docPartBody>
        <w:p>
          <w:pPr>
            <w:pStyle w:val="11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1ed76eb3-64b5-4886-a745-2be8ba36d92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ed76eb3-64b5-4886-a745-2be8ba36d92c}"/>
      </w:docPartPr>
      <w:docPartBody>
        <w:p>
          <w:pPr>
            <w:pStyle w:val="12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887cd10f-53ce-423a-bc5d-41076fa0129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87cd10f-53ce-423a-bc5d-41076fa0129b}"/>
      </w:docPartPr>
      <w:docPartBody>
        <w:p>
          <w:pPr>
            <w:pStyle w:val="13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f789a487-d8fb-4edc-b5d0-1c9715d5b84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789a487-d8fb-4edc-b5d0-1c9715d5b846}"/>
      </w:docPartPr>
      <w:docPartBody>
        <w:p>
          <w:pPr>
            <w:pStyle w:val="14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b0dfcb7e-8d25-419e-bd90-b6a75b1eccb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0dfcb7e-8d25-419e-bd90-b6a75b1eccbc}"/>
      </w:docPartPr>
      <w:docPartBody>
        <w:p>
          <w:pPr>
            <w:pStyle w:val="15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4182a6cd-f4e7-46a0-9e55-f78a40c3a44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182a6cd-f4e7-46a0-9e55-f78a40c3a441}"/>
      </w:docPartPr>
      <w:docPartBody>
        <w:p>
          <w:pPr>
            <w:pStyle w:val="16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cf10a54f-9a14-4a53-b76d-72df889b9a2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f10a54f-9a14-4a53-b76d-72df889b9a22}"/>
      </w:docPartPr>
      <w:docPartBody>
        <w:p>
          <w:pPr>
            <w:pStyle w:val="17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9633f4e4-6df1-48f0-989d-2a8fd4fec68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633f4e4-6df1-48f0-989d-2a8fd4fec681}"/>
      </w:docPartPr>
      <w:docPartBody>
        <w:p>
          <w:pPr>
            <w:pStyle w:val="18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9a8edc40-a4c0-4263-b058-c781b05e556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a8edc40-a4c0-4263-b058-c781b05e5568}"/>
      </w:docPartPr>
      <w:docPartBody>
        <w:p>
          <w:pPr>
            <w:pStyle w:val="19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d60c97d0-7d8e-40be-a43e-786f7765622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60c97d0-7d8e-40be-a43e-786f7765622b}"/>
      </w:docPartPr>
      <w:docPartBody>
        <w:p>
          <w:pPr>
            <w:pStyle w:val="20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5d2f6fbb-e9fc-46b3-9f76-4921fdc85be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d2f6fbb-e9fc-46b3-9f76-4921fdc85be9}"/>
      </w:docPartPr>
      <w:docPartBody>
        <w:p>
          <w:pPr>
            <w:pStyle w:val="21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87d079b2-22fa-44ea-9bcb-8f143bb2a2b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7d079b2-22fa-44ea-9bcb-8f143bb2a2b8}"/>
      </w:docPartPr>
      <w:docPartBody>
        <w:p>
          <w:pPr>
            <w:pStyle w:val="22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640711f1-7dd2-4427-886f-26f3d915cf3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40711f1-7dd2-4427-886f-26f3d915cf36}"/>
      </w:docPartPr>
      <w:docPartBody>
        <w:p>
          <w:pPr>
            <w:pStyle w:val="23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5546800c-2f82-499c-b0d5-3d0ea2ccef3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546800c-2f82-499c-b0d5-3d0ea2ccef3d}"/>
      </w:docPartPr>
      <w:docPartBody>
        <w:p>
          <w:pPr>
            <w:pStyle w:val="24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de95bcc5-deec-4573-9ab2-46e1263534e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e95bcc5-deec-4573-9ab2-46e1263534ef}"/>
      </w:docPartPr>
      <w:docPartBody>
        <w:p>
          <w:pPr>
            <w:pStyle w:val="25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81da6c1a-2efb-4b81-977b-9a274d525a0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1da6c1a-2efb-4b81-977b-9a274d525a0a}"/>
      </w:docPartPr>
      <w:docPartBody>
        <w:p>
          <w:pPr>
            <w:pStyle w:val="26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e056c38f-3477-4157-8465-a67bb9efe6d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056c38f-3477-4157-8465-a67bb9efe6d2}"/>
      </w:docPartPr>
      <w:docPartBody>
        <w:p>
          <w:pPr>
            <w:pStyle w:val="27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74a65440-591c-4787-b341-d281e59d908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4a65440-591c-4787-b341-d281e59d9081}"/>
      </w:docPartPr>
      <w:docPartBody>
        <w:p>
          <w:pPr>
            <w:pStyle w:val="28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0157f4e5-64ed-40c2-b4be-91e82f22010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157f4e5-64ed-40c2-b4be-91e82f22010c}"/>
      </w:docPartPr>
      <w:docPartBody>
        <w:p>
          <w:pPr>
            <w:pStyle w:val="29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432313f8-de41-4c08-86e3-214b0dd830d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32313f8-de41-4c08-86e3-214b0dd830d7}"/>
      </w:docPartPr>
      <w:docPartBody>
        <w:p>
          <w:pPr>
            <w:pStyle w:val="30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a7508ba9-0240-4a56-87a1-60e95d3d327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7508ba9-0240-4a56-87a1-60e95d3d3279}"/>
      </w:docPartPr>
      <w:docPartBody>
        <w:p>
          <w:pPr>
            <w:pStyle w:val="31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c2ad4533-26b2-4079-a269-f8e0b94e343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2ad4533-26b2-4079-a269-f8e0b94e343d}"/>
      </w:docPartPr>
      <w:docPartBody>
        <w:p>
          <w:pPr>
            <w:pStyle w:val="32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081a345c-1955-4f44-98b3-1980ca7a8f3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81a345c-1955-4f44-98b3-1980ca7a8f31}"/>
      </w:docPartPr>
      <w:docPartBody>
        <w:p>
          <w:pPr>
            <w:pStyle w:val="33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cd200c9c-7fa2-4e3d-9d47-acf007e6f4b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d200c9c-7fa2-4e3d-9d47-acf007e6f4bb}"/>
      </w:docPartPr>
      <w:docPartBody>
        <w:p>
          <w:pPr>
            <w:pStyle w:val="34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10fcbfe5-f76e-451a-a042-141aa9cce47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0fcbfe5-f76e-451a-a042-141aa9cce476}"/>
      </w:docPartPr>
      <w:docPartBody>
        <w:p>
          <w:pPr>
            <w:pStyle w:val="35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cac48058-dd87-43ee-902d-160f231ebc5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ac48058-dd87-43ee-902d-160f231ebc5c}"/>
      </w:docPartPr>
      <w:docPartBody>
        <w:p>
          <w:pPr>
            <w:pStyle w:val="36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23a0eed3-436d-4c2a-8369-aa4a844429e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3a0eed3-436d-4c2a-8369-aa4a844429e7}"/>
      </w:docPartPr>
      <w:docPartBody>
        <w:p>
          <w:pPr>
            <w:pStyle w:val="37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c4113dc6-8b96-4dfa-aa48-e7ac3cf7644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4113dc6-8b96-4dfa-aa48-e7ac3cf76446}"/>
      </w:docPartPr>
      <w:docPartBody>
        <w:p>
          <w:pPr>
            <w:pStyle w:val="38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98daf60a-22ea-4458-a15c-edd18994118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8daf60a-22ea-4458-a15c-edd189941182}"/>
      </w:docPartPr>
      <w:docPartBody>
        <w:p>
          <w:pPr>
            <w:pStyle w:val="39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ee0e3cdf-87e4-4683-99c1-6980c0d8a29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e0e3cdf-87e4-4683-99c1-6980c0d8a29d}"/>
      </w:docPartPr>
      <w:docPartBody>
        <w:p>
          <w:pPr>
            <w:pStyle w:val="40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8a323286-88ec-4737-9f73-8af12f1add3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a323286-88ec-4737-9f73-8af12f1add33}"/>
      </w:docPartPr>
      <w:docPartBody>
        <w:p>
          <w:pPr>
            <w:pStyle w:val="41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f7b87bb8-0465-4e29-834c-b906f68b17b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7b87bb8-0465-4e29-834c-b906f68b17b9}"/>
      </w:docPartPr>
      <w:docPartBody>
        <w:p>
          <w:pPr>
            <w:pStyle w:val="42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b16f5fff-b733-4d13-abcf-aa45358883d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16f5fff-b733-4d13-abcf-aa45358883d8}"/>
      </w:docPartPr>
      <w:docPartBody>
        <w:p>
          <w:pPr>
            <w:pStyle w:val="43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e474b319-5f07-47b7-a4ed-d7af0304ee2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474b319-5f07-47b7-a4ed-d7af0304ee2a}"/>
      </w:docPartPr>
      <w:docPartBody>
        <w:p>
          <w:pPr>
            <w:pStyle w:val="44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7a38e583-3598-4d1e-9ff5-ddd3d394c00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a38e583-3598-4d1e-9ff5-ddd3d394c00f}"/>
      </w:docPartPr>
      <w:docPartBody>
        <w:p>
          <w:pPr>
            <w:pStyle w:val="45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235fe994-9926-45b2-b936-d2fb6a43369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35fe994-9926-45b2-b936-d2fb6a43369f}"/>
      </w:docPartPr>
      <w:docPartBody>
        <w:p>
          <w:pPr>
            <w:pStyle w:val="46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ef1af24c-746e-42fd-a88c-37999f5ec54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f1af24c-746e-42fd-a88c-37999f5ec549}"/>
      </w:docPartPr>
      <w:docPartBody>
        <w:p>
          <w:pPr>
            <w:pStyle w:val="47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beea3049-3fa7-43ec-b344-88e1b2e6e59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eea3049-3fa7-43ec-b344-88e1b2e6e59d}"/>
      </w:docPartPr>
      <w:docPartBody>
        <w:p>
          <w:pPr>
            <w:pStyle w:val="48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d7d255f9-51f2-42e9-894b-1b6e5f8c841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7d255f9-51f2-42e9-894b-1b6e5f8c841a}"/>
      </w:docPartPr>
      <w:docPartBody>
        <w:p>
          <w:pPr>
            <w:pStyle w:val="49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ddb5cdaf-968e-4545-9a5d-938bc32c9f8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b5cdaf-968e-4545-9a5d-938bc32c9f8b}"/>
      </w:docPartPr>
      <w:docPartBody>
        <w:p>
          <w:pPr>
            <w:pStyle w:val="50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697fbce5-d1af-4cb1-aecb-95c5ef3a52f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97fbce5-d1af-4cb1-aecb-95c5ef3a52f6}"/>
      </w:docPartPr>
      <w:docPartBody>
        <w:p>
          <w:pPr>
            <w:pStyle w:val="51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e9cb9c25-b8ac-4a27-bbdc-329e2226682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9cb9c25-b8ac-4a27-bbdc-329e22266825}"/>
      </w:docPartPr>
      <w:docPartBody>
        <w:p>
          <w:pPr>
            <w:pStyle w:val="52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cae6e6a7-2e05-4007-88d9-ade9866e1af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ae6e6a7-2e05-4007-88d9-ade9866e1af2}"/>
      </w:docPartPr>
      <w:docPartBody>
        <w:p>
          <w:pPr>
            <w:pStyle w:val="53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14655581-cfd3-4fd1-86f6-f428682d136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4655581-cfd3-4fd1-86f6-f428682d1364}"/>
      </w:docPartPr>
      <w:docPartBody>
        <w:p>
          <w:pPr>
            <w:pStyle w:val="54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b5d4cae6-5684-4a18-ae0e-f9555406333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5d4cae6-5684-4a18-ae0e-f9555406333d}"/>
      </w:docPartPr>
      <w:docPartBody>
        <w:p>
          <w:pPr>
            <w:pStyle w:val="55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3f974960-8616-49a8-9e6d-012404c7374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f974960-8616-49a8-9e6d-012404c73743}"/>
      </w:docPartPr>
      <w:docPartBody>
        <w:p>
          <w:pPr>
            <w:pStyle w:val="56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29915b1d-0777-4743-88c5-ca4fde4a29c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9915b1d-0777-4743-88c5-ca4fde4a29cb}"/>
      </w:docPartPr>
      <w:docPartBody>
        <w:p>
          <w:pPr>
            <w:pStyle w:val="57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1285994c-822d-4a29-943a-e2707db1ce2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285994c-822d-4a29-943a-e2707db1ce2a}"/>
      </w:docPartPr>
      <w:docPartBody>
        <w:p>
          <w:pPr>
            <w:pStyle w:val="58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54bb771d-94fd-4c38-bbad-5bbad25d5e6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4bb771d-94fd-4c38-bbad-5bbad25d5e64}"/>
      </w:docPartPr>
      <w:docPartBody>
        <w:p>
          <w:pPr>
            <w:pStyle w:val="59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6257334a-0868-45d9-a305-1f8bb527294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257334a-0868-45d9-a305-1f8bb527294c}"/>
      </w:docPartPr>
      <w:docPartBody>
        <w:p>
          <w:pPr>
            <w:pStyle w:val="60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e2e753a4-69f6-49a4-a44e-484f2c27614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2e753a4-69f6-49a4-a44e-484f2c276144}"/>
      </w:docPartPr>
      <w:docPartBody>
        <w:p>
          <w:pPr>
            <w:pStyle w:val="61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8d21f499-5c44-4443-8190-7067c2abf47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d21f499-5c44-4443-8190-7067c2abf476}"/>
      </w:docPartPr>
      <w:docPartBody>
        <w:p>
          <w:pPr>
            <w:pStyle w:val="62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860ed13b-a387-4674-944b-d4f64055adc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60ed13b-a387-4674-944b-d4f64055adce}"/>
      </w:docPartPr>
      <w:docPartBody>
        <w:p>
          <w:pPr>
            <w:pStyle w:val="63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2707f3ad-02a2-4f64-bd5a-da2856d6f87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707f3ad-02a2-4f64-bd5a-da2856d6f877}"/>
      </w:docPartPr>
      <w:docPartBody>
        <w:p>
          <w:pPr>
            <w:pStyle w:val="64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b20410cb-8070-44fa-a1b0-9fbd7e71a1a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20410cb-8070-44fa-a1b0-9fbd7e71a1a0}"/>
      </w:docPartPr>
      <w:docPartBody>
        <w:p>
          <w:pPr>
            <w:pStyle w:val="65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1f39111d-4eed-462b-ad3a-a70ff072f26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f39111d-4eed-462b-ad3a-a70ff072f267}"/>
      </w:docPartPr>
      <w:docPartBody>
        <w:p>
          <w:pPr>
            <w:pStyle w:val="66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27edc00f-7f78-4d36-a24f-cdad4c89395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7edc00f-7f78-4d36-a24f-cdad4c89395c}"/>
      </w:docPartPr>
      <w:docPartBody>
        <w:p>
          <w:pPr>
            <w:pStyle w:val="67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842d4537-c642-45c3-954d-2a397251d2c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42d4537-c642-45c3-954d-2a397251d2c5}"/>
      </w:docPartPr>
      <w:docPartBody>
        <w:p>
          <w:pPr>
            <w:pStyle w:val="68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8e5f9348-5a6e-4b91-b6e0-ea4a7630298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e5f9348-5a6e-4b91-b6e0-ea4a7630298d}"/>
      </w:docPartPr>
      <w:docPartBody>
        <w:p>
          <w:pPr>
            <w:pStyle w:val="69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089271e4-5227-4579-bfe3-5b9d8d3538a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89271e4-5227-4579-bfe3-5b9d8d3538a2}"/>
      </w:docPartPr>
      <w:docPartBody>
        <w:p>
          <w:pPr>
            <w:pStyle w:val="70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34884a18-e8f6-4a3d-b3e4-5200de2d127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4884a18-e8f6-4a3d-b3e4-5200de2d1275}"/>
      </w:docPartPr>
      <w:docPartBody>
        <w:p>
          <w:pPr>
            <w:pStyle w:val="71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72eefa56-7e83-413b-8e40-4ac2baded9a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2eefa56-7e83-413b-8e40-4ac2baded9a2}"/>
      </w:docPartPr>
      <w:docPartBody>
        <w:p>
          <w:pPr>
            <w:pStyle w:val="72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e3663b62-863c-458b-8bd1-fd10792b98c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3663b62-863c-458b-8bd1-fd10792b98cb}"/>
      </w:docPartPr>
      <w:docPartBody>
        <w:p>
          <w:pPr>
            <w:pStyle w:val="73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c76aa214-1429-44ab-b6b3-20ba7e4de97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76aa214-1429-44ab-b6b3-20ba7e4de975}"/>
      </w:docPartPr>
      <w:docPartBody>
        <w:p>
          <w:pPr>
            <w:pStyle w:val="74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6b64239f-42b5-4673-b62a-4a7282339a1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b64239f-42b5-4673-b62a-4a7282339a11}"/>
      </w:docPartPr>
      <w:docPartBody>
        <w:p>
          <w:pPr>
            <w:pStyle w:val="75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339781f7-ca72-4aa8-8654-41237154157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39781f7-ca72-4aa8-8654-41237154157a}"/>
      </w:docPartPr>
      <w:docPartBody>
        <w:p>
          <w:pPr>
            <w:pStyle w:val="76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e70b5096-dd71-4636-92ad-49a9517c118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70b5096-dd71-4636-92ad-49a9517c118d}"/>
      </w:docPartPr>
      <w:docPartBody>
        <w:p>
          <w:pPr>
            <w:pStyle w:val="77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c615a46d-fa58-495d-929d-ab1b42d7337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615a46d-fa58-495d-929d-ab1b42d73373}"/>
      </w:docPartPr>
      <w:docPartBody>
        <w:p>
          <w:pPr>
            <w:pStyle w:val="78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af2fc7ae-564b-4787-add6-cf71d05b99f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f2fc7ae-564b-4787-add6-cf71d05b99fd}"/>
      </w:docPartPr>
      <w:docPartBody>
        <w:p>
          <w:pPr>
            <w:pStyle w:val="79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eaf648bd-ab71-45e7-a826-fdf5ef70a24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af648bd-ab71-45e7-a826-fdf5ef70a245}"/>
      </w:docPartPr>
      <w:docPartBody>
        <w:p>
          <w:pPr>
            <w:pStyle w:val="80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0caa03e3-97d3-4089-a0a6-c45fefbdc3e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caa03e3-97d3-4089-a0a6-c45fefbdc3ef}"/>
      </w:docPartPr>
      <w:docPartBody>
        <w:p>
          <w:pPr>
            <w:pStyle w:val="81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9f0bce6d-a83c-4086-a6aa-6eb0896d2ff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f0bce6d-a83c-4086-a6aa-6eb0896d2ffe}"/>
      </w:docPartPr>
      <w:docPartBody>
        <w:p>
          <w:pPr>
            <w:pStyle w:val="82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cc8e93e3-1f1c-46d7-9481-9d39b29f8fc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c8e93e3-1f1c-46d7-9481-9d39b29f8fc0}"/>
      </w:docPartPr>
      <w:docPartBody>
        <w:p>
          <w:pPr>
            <w:pStyle w:val="10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67cc1ce7-f421-48db-8e39-13014bff79e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7cc1ce7-f421-48db-8e39-13014bff79ed}"/>
      </w:docPartPr>
      <w:docPartBody>
        <w:p>
          <w:pPr>
            <w:pStyle w:val="10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ffe266c2-c714-4fcd-802a-dfb6b98dc8f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fe266c2-c714-4fcd-802a-dfb6b98dc8fa}"/>
      </w:docPartPr>
      <w:docPartBody>
        <w:p>
          <w:pPr>
            <w:pStyle w:val="10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57fd520b-afba-4b1c-8dcc-0e08f5955da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7fd520b-afba-4b1c-8dcc-0e08f5955da0}"/>
      </w:docPartPr>
      <w:docPartBody>
        <w:p>
          <w:pPr>
            <w:pStyle w:val="10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f823f548-b488-4241-a05e-6c9c1ea9da6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823f548-b488-4241-a05e-6c9c1ea9da69}"/>
      </w:docPartPr>
      <w:docPartBody>
        <w:p>
          <w:pPr>
            <w:pStyle w:val="10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ddc2195b-4558-481d-9f8e-80350852949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c2195b-4558-481d-9f8e-80350852949e}"/>
      </w:docPartPr>
      <w:docPartBody>
        <w:p>
          <w:pPr>
            <w:pStyle w:val="10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46e50424-9a3a-435c-a0f7-e813a58613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6e50424-9a3a-435c-a0f7-e813a58613cc}"/>
      </w:docPartPr>
      <w:docPartBody>
        <w:p>
          <w:pPr>
            <w:pStyle w:val="10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81714704-72ff-4535-8ceb-387fc716288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1714704-72ff-4535-8ceb-387fc7162885}"/>
      </w:docPartPr>
      <w:docPartBody>
        <w:p>
          <w:pPr>
            <w:pStyle w:val="10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ce964cd6-3931-4dbc-ace2-ba824e95197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e964cd6-3931-4dbc-ace2-ba824e95197c}"/>
      </w:docPartPr>
      <w:docPartBody>
        <w:p>
          <w:pPr>
            <w:pStyle w:val="10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0efdf2a2-e69f-4ef4-ac13-ab3cd0451ba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efdf2a2-e69f-4ef4-ac13-ab3cd0451ba0}"/>
      </w:docPartPr>
      <w:docPartBody>
        <w:p>
          <w:pPr>
            <w:pStyle w:val="10"/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98eed792-2fdd-48e7-88e7-44a30e0304d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8eed792-2fdd-48e7-88e7-44a30e0304d9}"/>
      </w:docPartPr>
      <w:docPartBody>
        <w:p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c10eca45-589e-4e58-a4c0-0a0fb7f478e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10eca45-589e-4e58-a4c0-0a0fb7f478e8}"/>
      </w:docPartPr>
      <w:docPartBody>
        <w:p>
          <w:r>
            <w:rPr>
              <w:rStyle w:val="3"/>
              <w:rFonts w:hint="eastAsia"/>
            </w:rPr>
            <w:t>单击此处输入文字。</w:t>
          </w:r>
        </w:p>
      </w:docPartBody>
    </w:docPart>
    <w:docPart>
      <w:docPartPr>
        <w:name w:val="{ca3b2c6d-08f9-4e03-ba41-05cc506d5fe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a3b2c6d-08f9-4e03-ba41-05cc506d5fed}"/>
      </w:docPartPr>
      <w:docPartBody>
        <w:p>
          <w:r>
            <w:rPr>
              <w:rStyle w:val="3"/>
              <w:rFonts w:hint="eastAsia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nhideWhenUsed="0" w:uiPriority="99" w:name="Placeholder Text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character" w:styleId="3">
    <w:name w:val="Placeholder Text"/>
    <w:basedOn w:val="2"/>
    <w:autoRedefine/>
    <w:semiHidden/>
    <w:qFormat/>
    <w:uiPriority w:val="99"/>
    <w:rPr>
      <w:color w:val="808080"/>
    </w:rPr>
  </w:style>
  <w:style w:type="paragraph" w:customStyle="1" w:styleId="4">
    <w:name w:val="30856AC9F00940998C55A63601EA184B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35FC7EDDA40945658C6EB6396E956ECA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90D4D53F8983439C94A149CE7DDA03BA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EEA5C7F529164FDEAB201860E0AD43D4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131501BD49A147DCBB257686397E8EC6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AEE9277F7DD44AB38C57A1CF109112DF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3B7701966F1E465BBAE54BBEFF87BE11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7275E56917E24140BDA6841C86F6D6A8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F797960FB11D4EB49C088047807237E3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0D654CE9CB674EE19861B55CC900C3DA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86E7A13F49154F8E9EF0E118FD9B1E07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299BF7E981E04AC88371D4B57A7736B4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D99A9D4CCBBE452CAD12C4FEA3C622EA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F95C8D29EC0547AC9596FC33B7E66FA3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61CDD647E69547898797DE362BB47968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651B1E82AF27499FA40EA89BBFA1CE99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280D3FDC1AAC40CE8AE1B5FBFC4D4AC4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11D0F8C28AD64BF3A566E49909E9546B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00E6D30F0C45401C93C6A877BCC7BE4F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61BAC4340EA9429889FFFFF274E98E37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">
    <w:name w:val="8E496B9BCF0A4BEA86334C019847259C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BDDFA872618B4AC39352C0D686C305DF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">
    <w:name w:val="D5DD7A3E9A48416188FAE13A05716C8B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FAB4E800BFE44803826310D448759177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">
    <w:name w:val="AFE9EB1E87FD45B4A60353894BE66EC3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3A00983687DD48BDA30F3BCB699E27DA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EA2A022FB2A54C53BDFF2D3832316ECA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AA0219C17A944068B6DBC87FCFD209C8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5D51D666BA1A4D14B0E6649023414C37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417E1DFA4B15411189F4BBA871FACA80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1136D8A9C8B04423BFC57C57D3D7E807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43E2BF78DC204B0DAF751BC1D6A05648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">
    <w:name w:val="99D28EE757A2494B8220C7637F6B465F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">
    <w:name w:val="3C2A3277F57948D6A2B29C363C1F0295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61259B14CDE9456C86345E2AB9D7EEDA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840941A3FB4A427F9C96EE6EB3CAFBB9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D0989D479E2C4CA18A4F8521267B2E3E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1A0D3A70E24A42C79BEC1AE9764E0D0F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C3242C797A59420B97F8A9A9B0C6662B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BF0DF9B57803484693D0C5A213F4B736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4">
    <w:name w:val="3D6EF547AD68443597B07DDFF99ABE8A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5">
    <w:name w:val="4186789E8E38418EA627EC22D92DBF58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6">
    <w:name w:val="09C552934C45471DA997E97350CF37B3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7">
    <w:name w:val="9E0333EF4D704796992E0A1A307A0573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8">
    <w:name w:val="FBCB69FC087947C48864DA4C05E33AD0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9">
    <w:name w:val="8CC0C1E3FA53415A83FD2EC833E009C8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0">
    <w:name w:val="775D923835E146579B140605472FCE14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1">
    <w:name w:val="9D798DF8F6504E63A91781E9CCB7330B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2">
    <w:name w:val="F925F972DA7A47F98C73F502C6D9EBBB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3">
    <w:name w:val="82857987FEBD468587DA63526BC05EEB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4">
    <w:name w:val="A41CD2E145C645A6962A5F4A6EC0770D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5">
    <w:name w:val="13673C01737E4B0CB0829884DCFCF4E3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6">
    <w:name w:val="5F22FDB1BE5F421C9AA65271002D7A66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7">
    <w:name w:val="B93AF6009BF74D92A68F0A0A199A85F4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8">
    <w:name w:val="1FEE44DA11804491ACDE758120FE887E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9">
    <w:name w:val="0BB674934B43450C9D48FC374ADEC04B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0">
    <w:name w:val="847EACA0196E4C538C83E390A2D04DB9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1">
    <w:name w:val="189D95B17C3446858FC0C8758FA493EF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2">
    <w:name w:val="7B098798135943449FD2493587E3DEE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3">
    <w:name w:val="89896E1129604464A12057F9061724EA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4">
    <w:name w:val="CE08BB83B92246958C565A8CF9ED0B61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5">
    <w:name w:val="0445301E795F40CFB0B55D67E69A11C5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6">
    <w:name w:val="BBD9EF0ED783412F8EEFFDD91F03DDE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7">
    <w:name w:val="808D17D6FEA648AA8E1A25BA04D5FE4C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8">
    <w:name w:val="182F1179A7D341679039BF1B2875962C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9">
    <w:name w:val="22D52D1D417B48F1B13083C513B03BC9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0">
    <w:name w:val="ED84B27BD69241CEA0630F458A128DBB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1">
    <w:name w:val="0AB75A28D56A49FBA71F3B7490E7DAE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2">
    <w:name w:val="97C9D2AF767A493FAEE84CE1207C38C7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3">
    <w:name w:val="D829FBE1EF9847889A77DA90227CF807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4">
    <w:name w:val="806A4345B6F249EEB8013297444AA50A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5">
    <w:name w:val="17D916DBC061495C90DF2D2692E220C0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6">
    <w:name w:val="02F8BBE8C3364D20BAC1F274FF75E4EC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7">
    <w:name w:val="574F429856F94BEC97563AD73097AABB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8">
    <w:name w:val="60065DD895AD4254A5C3B938048F4BCF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9">
    <w:name w:val="99B4B88B9E7D47B1A0D299123D55CCFF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0">
    <w:name w:val="334D2E34D5804D838BE93CF022BFEEEE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1">
    <w:name w:val="4C29E0AE02C448E994ED84CF974A657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2">
    <w:name w:val="3D9BBF394BC64997B5F1EEFB3ED7E44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</Words>
  <Characters>109</Characters>
  <Lines>1</Lines>
  <Paragraphs>1</Paragraphs>
  <TotalTime>4</TotalTime>
  <ScaleCrop>false</ScaleCrop>
  <LinksUpToDate>false</LinksUpToDate>
  <CharactersWithSpaces>127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2024-02-20T09:16:00Z</dcterms:created>
  <dc:creator>Lenovo</dc:creator>
  <cp:lastModifiedBy>王</cp:lastModifiedBy>
  <dcterms:modified xsi:type="dcterms:W3CDTF">2024-03-05T07:46:55Z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D64C2BDC4DC3438AAF5BFF5AE097F445_13</vt:lpwstr>
  </property>
</Properties>
</file>